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D6" w:rsidRPr="00B652DA" w:rsidRDefault="00BB18D6" w:rsidP="00BB18D6">
      <w:pPr>
        <w:rPr>
          <w:b/>
        </w:rPr>
      </w:pPr>
      <w:r w:rsidRPr="00B652DA">
        <w:rPr>
          <w:b/>
        </w:rPr>
        <w:t>Appendix Five: Consultation engagement methods</w:t>
      </w:r>
    </w:p>
    <w:p w:rsidR="00BB18D6" w:rsidRPr="00B652DA" w:rsidRDefault="00BB18D6" w:rsidP="00BB18D6"/>
    <w:p w:rsidR="00BB18D6" w:rsidRPr="00B652DA" w:rsidRDefault="00BB18D6" w:rsidP="00BB18D6">
      <w:r w:rsidRPr="00B652DA">
        <w:t>The Consultation involved:</w:t>
      </w:r>
    </w:p>
    <w:p w:rsidR="00BB18D6" w:rsidRPr="00B652DA" w:rsidRDefault="00BB18D6" w:rsidP="00BB18D6"/>
    <w:p w:rsidR="00BB18D6" w:rsidRPr="00B652DA" w:rsidRDefault="00BB18D6" w:rsidP="00BB18D6">
      <w:pPr>
        <w:pStyle w:val="ListParagraph"/>
        <w:numPr>
          <w:ilvl w:val="0"/>
          <w:numId w:val="1"/>
        </w:numPr>
      </w:pPr>
      <w:r w:rsidRPr="00B652DA">
        <w:t>Letters to all businesses within the city centre (over 3000 letters)</w:t>
      </w:r>
    </w:p>
    <w:p w:rsidR="00BB18D6" w:rsidRPr="00B652DA" w:rsidRDefault="00BB18D6" w:rsidP="00BB18D6">
      <w:pPr>
        <w:pStyle w:val="ListParagraph"/>
        <w:numPr>
          <w:ilvl w:val="0"/>
          <w:numId w:val="1"/>
        </w:numPr>
      </w:pPr>
      <w:r w:rsidRPr="00B652DA">
        <w:t>Letters to the Universities within the city centre</w:t>
      </w:r>
    </w:p>
    <w:p w:rsidR="00BB18D6" w:rsidRPr="00B652DA" w:rsidRDefault="00BB18D6" w:rsidP="00BB18D6">
      <w:pPr>
        <w:pStyle w:val="ListParagraph"/>
        <w:numPr>
          <w:ilvl w:val="0"/>
          <w:numId w:val="1"/>
        </w:numPr>
      </w:pPr>
      <w:r w:rsidRPr="00B652DA">
        <w:t>Letters to the residents in the city centre (as per businesses)</w:t>
      </w:r>
    </w:p>
    <w:p w:rsidR="00BB18D6" w:rsidRPr="00B652DA" w:rsidRDefault="00BB18D6" w:rsidP="00BB18D6">
      <w:pPr>
        <w:pStyle w:val="ListParagraph"/>
        <w:numPr>
          <w:ilvl w:val="0"/>
          <w:numId w:val="1"/>
        </w:numPr>
      </w:pPr>
      <w:r w:rsidRPr="00B652DA">
        <w:t xml:space="preserve">Public consultation on the street by city centre Ambassadors - to capture the opinion of the transient population (tourists </w:t>
      </w:r>
      <w:proofErr w:type="spellStart"/>
      <w:r w:rsidRPr="00B652DA">
        <w:t>etc</w:t>
      </w:r>
      <w:proofErr w:type="spellEnd"/>
      <w:r w:rsidRPr="00B652DA">
        <w:t>) using a 1000 business cards.</w:t>
      </w:r>
    </w:p>
    <w:p w:rsidR="00BB18D6" w:rsidRPr="00B652DA" w:rsidRDefault="00BB18D6" w:rsidP="00BB18D6">
      <w:pPr>
        <w:pStyle w:val="ListParagraph"/>
        <w:numPr>
          <w:ilvl w:val="0"/>
          <w:numId w:val="1"/>
        </w:numPr>
      </w:pPr>
      <w:r w:rsidRPr="00B652DA">
        <w:t>Representation at key forums – NAGS, business meetings and resident associations</w:t>
      </w:r>
    </w:p>
    <w:p w:rsidR="00BB18D6" w:rsidRPr="00B652DA" w:rsidRDefault="00BB18D6" w:rsidP="00BB18D6">
      <w:pPr>
        <w:pStyle w:val="ListParagraph"/>
        <w:numPr>
          <w:ilvl w:val="0"/>
          <w:numId w:val="1"/>
        </w:numPr>
      </w:pPr>
      <w:r w:rsidRPr="00B652DA">
        <w:t>Media – Press release given to Oxford Mail in first week of March. This release is a continuation of a number of PSPO press releases since the new powers were released.</w:t>
      </w:r>
    </w:p>
    <w:p w:rsidR="00BB18D6" w:rsidRPr="00B652DA" w:rsidRDefault="00BB18D6" w:rsidP="00BB18D6">
      <w:pPr>
        <w:pStyle w:val="ListParagraph"/>
        <w:numPr>
          <w:ilvl w:val="0"/>
          <w:numId w:val="1"/>
        </w:numPr>
      </w:pPr>
      <w:r w:rsidRPr="00B652DA">
        <w:t>Social media –released on Twitter</w:t>
      </w:r>
    </w:p>
    <w:p w:rsidR="00BB18D6" w:rsidRPr="00B652DA" w:rsidRDefault="00BB18D6" w:rsidP="00BB18D6">
      <w:pPr>
        <w:pStyle w:val="ListParagraph"/>
        <w:numPr>
          <w:ilvl w:val="0"/>
          <w:numId w:val="1"/>
        </w:numPr>
      </w:pPr>
      <w:r w:rsidRPr="00B652DA">
        <w:t>Webpage – full details placed on the council website</w:t>
      </w:r>
    </w:p>
    <w:p w:rsidR="00BB18D6" w:rsidRPr="00B652DA" w:rsidRDefault="00BB18D6" w:rsidP="00BB18D6">
      <w:pPr>
        <w:pStyle w:val="ListParagraph"/>
        <w:numPr>
          <w:ilvl w:val="0"/>
          <w:numId w:val="1"/>
        </w:numPr>
      </w:pPr>
      <w:r w:rsidRPr="00B652DA">
        <w:t>Buskers and street entertainers- City centre Ambassadors and Community Response Officers have approached a number of buskers.</w:t>
      </w:r>
    </w:p>
    <w:p w:rsidR="00BB18D6" w:rsidRPr="00B652DA" w:rsidRDefault="00BB18D6" w:rsidP="00BB18D6">
      <w:pPr>
        <w:pStyle w:val="ListParagraph"/>
        <w:numPr>
          <w:ilvl w:val="0"/>
          <w:numId w:val="1"/>
        </w:numPr>
      </w:pPr>
      <w:r w:rsidRPr="00B652DA">
        <w:t xml:space="preserve">BBC Radio Oxford – Cllr Dee Sinclair (Board Member for Crime) took part in a radio </w:t>
      </w:r>
      <w:r>
        <w:t>discussion programme</w:t>
      </w:r>
      <w:r w:rsidRPr="00B652DA">
        <w:t xml:space="preserve"> about the PSPO.</w:t>
      </w:r>
    </w:p>
    <w:p w:rsidR="00BB18D6" w:rsidRPr="00B652DA" w:rsidRDefault="00BB18D6" w:rsidP="00BB18D6">
      <w:pPr>
        <w:pStyle w:val="ListParagraph"/>
        <w:numPr>
          <w:ilvl w:val="0"/>
          <w:numId w:val="1"/>
        </w:numPr>
      </w:pPr>
      <w:r w:rsidRPr="00B652DA">
        <w:t xml:space="preserve">Discussions with Area Commander Thames Valley Police and the Police Crime Commissioner’s office </w:t>
      </w:r>
    </w:p>
    <w:p w:rsidR="00BB18D6" w:rsidRPr="00B652DA" w:rsidRDefault="00BB18D6" w:rsidP="00BB18D6">
      <w:pPr>
        <w:pStyle w:val="ListParagraph"/>
        <w:numPr>
          <w:ilvl w:val="0"/>
          <w:numId w:val="1"/>
        </w:numPr>
      </w:pPr>
      <w:r w:rsidRPr="00B652DA">
        <w:t xml:space="preserve">1000 registered members of </w:t>
      </w:r>
      <w:proofErr w:type="spellStart"/>
      <w:r w:rsidRPr="00B652DA">
        <w:t>eConsult</w:t>
      </w:r>
      <w:proofErr w:type="spellEnd"/>
      <w:r w:rsidRPr="00B652DA">
        <w:t xml:space="preserve"> contacted</w:t>
      </w:r>
    </w:p>
    <w:p w:rsidR="008A22C6" w:rsidRPr="008A22C6" w:rsidRDefault="008A22C6" w:rsidP="008A22C6">
      <w:bookmarkStart w:id="0" w:name="_GoBack"/>
      <w:bookmarkEnd w:id="0"/>
    </w:p>
    <w:sectPr w:rsidR="008A22C6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3A49"/>
    <w:multiLevelType w:val="hybridMultilevel"/>
    <w:tmpl w:val="6D828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D6"/>
    <w:rsid w:val="000B4310"/>
    <w:rsid w:val="004000D7"/>
    <w:rsid w:val="00504E43"/>
    <w:rsid w:val="007908F4"/>
    <w:rsid w:val="008A22C6"/>
    <w:rsid w:val="00BB18D6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5BD7A-ADEC-4F95-AC13-F2941F08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2D59D2CB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catherine.phythian</dc:creator>
  <cp:lastModifiedBy>catherine.phythian</cp:lastModifiedBy>
  <cp:revision>1</cp:revision>
  <dcterms:created xsi:type="dcterms:W3CDTF">2015-09-22T08:37:00Z</dcterms:created>
  <dcterms:modified xsi:type="dcterms:W3CDTF">2015-09-22T08:38:00Z</dcterms:modified>
</cp:coreProperties>
</file>